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CA8E0" w14:textId="77777777" w:rsidR="005B1043" w:rsidRDefault="005B1043" w:rsidP="005B1043">
      <w:pPr>
        <w:pStyle w:val="Titre3"/>
        <w:rPr>
          <w:rFonts w:eastAsia="Calibri"/>
        </w:rPr>
      </w:pPr>
      <w:bookmarkStart w:id="0" w:name="_GoBack"/>
      <w:bookmarkEnd w:id="0"/>
    </w:p>
    <w:p w14:paraId="50F75159" w14:textId="77777777" w:rsidR="005B1043" w:rsidRDefault="005B1043" w:rsidP="005B1043">
      <w:pPr>
        <w:pStyle w:val="Titre3"/>
        <w:rPr>
          <w:rFonts w:eastAsia="Calibri"/>
        </w:rPr>
      </w:pPr>
    </w:p>
    <w:p w14:paraId="3AF8911C" w14:textId="77777777" w:rsidR="005B1043" w:rsidRDefault="005B1043" w:rsidP="005B1043">
      <w:pPr>
        <w:pStyle w:val="Titre3"/>
        <w:rPr>
          <w:rFonts w:eastAsia="Calibri"/>
        </w:rPr>
      </w:pPr>
    </w:p>
    <w:p w14:paraId="6CE3A77A" w14:textId="77777777" w:rsidR="005B1043" w:rsidRPr="00C56F38" w:rsidRDefault="005B1043" w:rsidP="005B1043">
      <w:pPr>
        <w:pStyle w:val="Titre3"/>
        <w:rPr>
          <w:rFonts w:eastAsia="Calibri"/>
        </w:rPr>
      </w:pPr>
      <w:r w:rsidRPr="00C56F38">
        <w:rPr>
          <w:rFonts w:eastAsia="Calibri"/>
        </w:rPr>
        <w:t>Annexe 5. Grille de pondération</w:t>
      </w:r>
    </w:p>
    <w:p w14:paraId="749CD805" w14:textId="77777777" w:rsidR="005B1043" w:rsidRPr="00C56F38" w:rsidRDefault="005B1043" w:rsidP="005B1043">
      <w:pPr>
        <w:tabs>
          <w:tab w:val="left" w:pos="4536"/>
        </w:tabs>
        <w:spacing w:after="240" w:line="240" w:lineRule="auto"/>
        <w:rPr>
          <w:rFonts w:ascii="Calibri Light" w:hAnsi="Calibri Light"/>
          <w:sz w:val="24"/>
        </w:rPr>
      </w:pPr>
      <w:r w:rsidRPr="00C56F38">
        <w:rPr>
          <w:rFonts w:ascii="Calibri Light" w:hAnsi="Calibri Light"/>
          <w:sz w:val="24"/>
        </w:rPr>
        <w:t>1. Critères prévus à l’article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B1043" w:rsidRPr="00C56F38" w14:paraId="7CE1E148" w14:textId="77777777" w:rsidTr="00C9741C">
        <w:tc>
          <w:tcPr>
            <w:tcW w:w="5000" w:type="pct"/>
            <w:gridSpan w:val="2"/>
            <w:shd w:val="clear" w:color="auto" w:fill="DEEAF6"/>
          </w:tcPr>
          <w:p w14:paraId="40183CD0" w14:textId="77777777" w:rsidR="005B1043" w:rsidRPr="00C56F38" w:rsidRDefault="005B1043" w:rsidP="00C9741C">
            <w:pPr>
              <w:tabs>
                <w:tab w:val="left" w:pos="4536"/>
              </w:tabs>
              <w:spacing w:before="120" w:after="120" w:line="240" w:lineRule="auto"/>
              <w:rPr>
                <w:rFonts w:ascii="Calibri Light" w:hAnsi="Calibri Light"/>
                <w:b/>
                <w:sz w:val="24"/>
              </w:rPr>
            </w:pPr>
            <w:r w:rsidRPr="00C56F38">
              <w:rPr>
                <w:rFonts w:ascii="Calibri Light" w:hAnsi="Calibri Light"/>
                <w:b/>
                <w:sz w:val="24"/>
              </w:rPr>
              <w:t>1. Age du soumissionnaire</w:t>
            </w:r>
          </w:p>
        </w:tc>
      </w:tr>
      <w:tr w:rsidR="005B1043" w:rsidRPr="00C56F38" w14:paraId="594BF557" w14:textId="77777777" w:rsidTr="00C9741C">
        <w:tc>
          <w:tcPr>
            <w:tcW w:w="2500" w:type="pct"/>
          </w:tcPr>
          <w:p w14:paraId="008C92AD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b/>
                <w:sz w:val="24"/>
              </w:rPr>
            </w:pPr>
            <w:r w:rsidRPr="00C56F38">
              <w:rPr>
                <w:rFonts w:ascii="Calibri Light" w:hAnsi="Calibri Light"/>
                <w:b/>
                <w:sz w:val="24"/>
              </w:rPr>
              <w:t>Variation du critère</w:t>
            </w:r>
          </w:p>
        </w:tc>
        <w:tc>
          <w:tcPr>
            <w:tcW w:w="2500" w:type="pct"/>
          </w:tcPr>
          <w:p w14:paraId="2BE3B2B8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b/>
                <w:sz w:val="24"/>
              </w:rPr>
            </w:pPr>
            <w:r w:rsidRPr="00C56F38">
              <w:rPr>
                <w:rFonts w:ascii="Calibri Light" w:hAnsi="Calibri Light"/>
                <w:b/>
                <w:sz w:val="24"/>
              </w:rPr>
              <w:t>Nombre de points attribués</w:t>
            </w:r>
          </w:p>
        </w:tc>
      </w:tr>
      <w:tr w:rsidR="005B1043" w:rsidRPr="00C56F38" w14:paraId="5031E8F0" w14:textId="77777777" w:rsidTr="00C9741C">
        <w:tc>
          <w:tcPr>
            <w:tcW w:w="2500" w:type="pct"/>
          </w:tcPr>
          <w:p w14:paraId="520FEE4C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Inférieur à 35 ans</w:t>
            </w:r>
          </w:p>
        </w:tc>
        <w:tc>
          <w:tcPr>
            <w:tcW w:w="2500" w:type="pct"/>
          </w:tcPr>
          <w:p w14:paraId="4835BA1E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40</w:t>
            </w:r>
          </w:p>
        </w:tc>
      </w:tr>
      <w:tr w:rsidR="005B1043" w:rsidRPr="00C56F38" w14:paraId="6D29F46C" w14:textId="77777777" w:rsidTr="00C9741C">
        <w:tc>
          <w:tcPr>
            <w:tcW w:w="2500" w:type="pct"/>
          </w:tcPr>
          <w:p w14:paraId="25C22970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Entre 35 et 40 ans inclus</w:t>
            </w:r>
          </w:p>
        </w:tc>
        <w:tc>
          <w:tcPr>
            <w:tcW w:w="2500" w:type="pct"/>
          </w:tcPr>
          <w:p w14:paraId="24BC76E5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32</w:t>
            </w:r>
          </w:p>
        </w:tc>
      </w:tr>
      <w:tr w:rsidR="005B1043" w:rsidRPr="00C56F38" w14:paraId="15AE60F2" w14:textId="77777777" w:rsidTr="00C9741C">
        <w:tc>
          <w:tcPr>
            <w:tcW w:w="2500" w:type="pct"/>
          </w:tcPr>
          <w:p w14:paraId="7D92CD24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Supérieur ou égal à 41 ans</w:t>
            </w:r>
          </w:p>
        </w:tc>
        <w:tc>
          <w:tcPr>
            <w:tcW w:w="2500" w:type="pct"/>
          </w:tcPr>
          <w:p w14:paraId="03D4CC4D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0</w:t>
            </w:r>
          </w:p>
        </w:tc>
      </w:tr>
    </w:tbl>
    <w:p w14:paraId="5DC9D584" w14:textId="77777777" w:rsidR="005B1043" w:rsidRPr="00C56F38" w:rsidRDefault="005B1043" w:rsidP="005B1043">
      <w:pPr>
        <w:tabs>
          <w:tab w:val="left" w:pos="4536"/>
        </w:tabs>
        <w:spacing w:after="240" w:line="240" w:lineRule="auto"/>
        <w:rPr>
          <w:rFonts w:ascii="Calibri Light" w:hAnsi="Calibri Light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B1043" w:rsidRPr="00C56F38" w14:paraId="600F271F" w14:textId="77777777" w:rsidTr="00C9741C">
        <w:tc>
          <w:tcPr>
            <w:tcW w:w="5000" w:type="pct"/>
            <w:gridSpan w:val="2"/>
            <w:shd w:val="clear" w:color="auto" w:fill="DEEAF6"/>
          </w:tcPr>
          <w:p w14:paraId="23110C3C" w14:textId="77777777" w:rsidR="005B1043" w:rsidRPr="00C56F38" w:rsidRDefault="005B1043" w:rsidP="00C9741C">
            <w:pPr>
              <w:tabs>
                <w:tab w:val="left" w:pos="4536"/>
              </w:tabs>
              <w:spacing w:before="120" w:after="120" w:line="240" w:lineRule="auto"/>
              <w:rPr>
                <w:rFonts w:ascii="Calibri Light" w:hAnsi="Calibri Light"/>
                <w:b/>
                <w:sz w:val="24"/>
              </w:rPr>
            </w:pPr>
            <w:r w:rsidRPr="00C56F38">
              <w:rPr>
                <w:rFonts w:ascii="Calibri Light" w:hAnsi="Calibri Light"/>
                <w:b/>
                <w:sz w:val="24"/>
              </w:rPr>
              <w:t xml:space="preserve">2. Superficie agricole utilisée ci-après dénommée SAU, par rapport à la superficie minimale de rentabilité, ci-après dénommée </w:t>
            </w:r>
            <w:proofErr w:type="spellStart"/>
            <w:r w:rsidRPr="00C56F38">
              <w:rPr>
                <w:rFonts w:ascii="Calibri Light" w:hAnsi="Calibri Light"/>
                <w:b/>
                <w:sz w:val="24"/>
              </w:rPr>
              <w:t>SmR</w:t>
            </w:r>
            <w:proofErr w:type="spellEnd"/>
            <w:r w:rsidRPr="00C56F38">
              <w:rPr>
                <w:rFonts w:ascii="Calibri Light" w:hAnsi="Calibri Light"/>
                <w:b/>
                <w:sz w:val="24"/>
              </w:rPr>
              <w:t xml:space="preserve"> et à la superficie maximale de rentabilité, ci-après dénommée SMR</w:t>
            </w:r>
          </w:p>
        </w:tc>
      </w:tr>
      <w:tr w:rsidR="005B1043" w:rsidRPr="00C56F38" w14:paraId="236143EC" w14:textId="77777777" w:rsidTr="00C9741C">
        <w:tc>
          <w:tcPr>
            <w:tcW w:w="2500" w:type="pct"/>
          </w:tcPr>
          <w:p w14:paraId="405CBB7C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b/>
                <w:sz w:val="24"/>
              </w:rPr>
            </w:pPr>
            <w:r w:rsidRPr="00C56F38">
              <w:rPr>
                <w:rFonts w:ascii="Calibri Light" w:hAnsi="Calibri Light"/>
                <w:b/>
                <w:sz w:val="24"/>
              </w:rPr>
              <w:t>Variation du critère</w:t>
            </w:r>
          </w:p>
        </w:tc>
        <w:tc>
          <w:tcPr>
            <w:tcW w:w="2500" w:type="pct"/>
          </w:tcPr>
          <w:p w14:paraId="40915B1D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b/>
                <w:sz w:val="24"/>
              </w:rPr>
            </w:pPr>
            <w:r w:rsidRPr="00C56F38">
              <w:rPr>
                <w:rFonts w:ascii="Calibri Light" w:hAnsi="Calibri Light"/>
                <w:b/>
                <w:sz w:val="24"/>
              </w:rPr>
              <w:t>Nombre de points attribués</w:t>
            </w:r>
          </w:p>
        </w:tc>
      </w:tr>
      <w:tr w:rsidR="005B1043" w:rsidRPr="00C56F38" w14:paraId="5469295E" w14:textId="77777777" w:rsidTr="00C9741C">
        <w:tc>
          <w:tcPr>
            <w:tcW w:w="2500" w:type="pct"/>
          </w:tcPr>
          <w:p w14:paraId="65778D26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 xml:space="preserve">SAU hors superficie du bien &lt; </w:t>
            </w:r>
            <w:proofErr w:type="spellStart"/>
            <w:r w:rsidRPr="00C56F38">
              <w:rPr>
                <w:rFonts w:ascii="Calibri Light" w:hAnsi="Calibri Light"/>
                <w:sz w:val="24"/>
              </w:rPr>
              <w:t>SmR</w:t>
            </w:r>
            <w:proofErr w:type="spellEnd"/>
          </w:p>
        </w:tc>
        <w:tc>
          <w:tcPr>
            <w:tcW w:w="2500" w:type="pct"/>
          </w:tcPr>
          <w:p w14:paraId="366ED188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16</w:t>
            </w:r>
          </w:p>
        </w:tc>
      </w:tr>
      <w:tr w:rsidR="005B1043" w:rsidRPr="00C56F38" w14:paraId="7511EFDF" w14:textId="77777777" w:rsidTr="00C9741C">
        <w:tc>
          <w:tcPr>
            <w:tcW w:w="2500" w:type="pct"/>
          </w:tcPr>
          <w:p w14:paraId="6164E89E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proofErr w:type="spellStart"/>
            <w:r w:rsidRPr="00C56F38">
              <w:rPr>
                <w:rFonts w:ascii="Calibri Light" w:hAnsi="Calibri Light"/>
                <w:sz w:val="24"/>
              </w:rPr>
              <w:t>SmR</w:t>
            </w:r>
            <w:proofErr w:type="spellEnd"/>
            <w:r w:rsidRPr="00C56F38">
              <w:rPr>
                <w:rFonts w:ascii="Calibri Light" w:hAnsi="Calibri Light"/>
                <w:sz w:val="24"/>
              </w:rPr>
              <w:t xml:space="preserve"> &lt; SAU hors superficie du bien ≤ SMR</w:t>
            </w:r>
          </w:p>
        </w:tc>
        <w:tc>
          <w:tcPr>
            <w:tcW w:w="2500" w:type="pct"/>
          </w:tcPr>
          <w:p w14:paraId="773CDDB2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A pondérer*</w:t>
            </w:r>
          </w:p>
        </w:tc>
      </w:tr>
      <w:tr w:rsidR="005B1043" w:rsidRPr="00C56F38" w14:paraId="1C06B27B" w14:textId="77777777" w:rsidTr="00C9741C">
        <w:tc>
          <w:tcPr>
            <w:tcW w:w="2500" w:type="pct"/>
          </w:tcPr>
          <w:p w14:paraId="4C2C21BE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 xml:space="preserve">SAU augmentée de la superficie du bien &lt; </w:t>
            </w:r>
            <w:proofErr w:type="spellStart"/>
            <w:r w:rsidRPr="00C56F38">
              <w:rPr>
                <w:rFonts w:ascii="Calibri Light" w:hAnsi="Calibri Light"/>
                <w:sz w:val="24"/>
              </w:rPr>
              <w:t>SmR</w:t>
            </w:r>
            <w:proofErr w:type="spellEnd"/>
          </w:p>
        </w:tc>
        <w:tc>
          <w:tcPr>
            <w:tcW w:w="2500" w:type="pct"/>
          </w:tcPr>
          <w:p w14:paraId="541746DF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Majoration de 4 points</w:t>
            </w:r>
          </w:p>
        </w:tc>
      </w:tr>
    </w:tbl>
    <w:p w14:paraId="47F9C783" w14:textId="77777777" w:rsidR="005B1043" w:rsidRPr="00C56F38" w:rsidRDefault="005B1043" w:rsidP="005B1043">
      <w:pPr>
        <w:tabs>
          <w:tab w:val="left" w:pos="4536"/>
        </w:tabs>
        <w:spacing w:after="240" w:line="240" w:lineRule="auto"/>
        <w:rPr>
          <w:rFonts w:ascii="Calibri Light" w:hAnsi="Calibri Light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B1043" w:rsidRPr="00C56F38" w14:paraId="2F3978D8" w14:textId="77777777" w:rsidTr="00C9741C">
        <w:tc>
          <w:tcPr>
            <w:tcW w:w="5000" w:type="pct"/>
            <w:gridSpan w:val="2"/>
            <w:shd w:val="clear" w:color="auto" w:fill="DEEAF6"/>
          </w:tcPr>
          <w:p w14:paraId="5467DA95" w14:textId="77777777" w:rsidR="005B1043" w:rsidRPr="00C56F38" w:rsidRDefault="005B1043" w:rsidP="00C9741C">
            <w:pPr>
              <w:tabs>
                <w:tab w:val="left" w:pos="4536"/>
              </w:tabs>
              <w:spacing w:before="120" w:after="120" w:line="240" w:lineRule="auto"/>
              <w:rPr>
                <w:rFonts w:ascii="Calibri Light" w:hAnsi="Calibri Light"/>
                <w:b/>
                <w:sz w:val="24"/>
              </w:rPr>
            </w:pPr>
            <w:r w:rsidRPr="00C56F38">
              <w:rPr>
                <w:rFonts w:ascii="Calibri Light" w:hAnsi="Calibri Light"/>
                <w:b/>
                <w:sz w:val="24"/>
              </w:rPr>
              <w:t xml:space="preserve">3. Proximité de l’exploitation par rapport au bien - </w:t>
            </w:r>
            <w:r w:rsidRPr="00C56F38">
              <w:rPr>
                <w:rFonts w:ascii="Calibri Light" w:hAnsi="Calibri Light"/>
                <w:sz w:val="24"/>
              </w:rPr>
              <w:t>additionner 3.1. et 3.2.</w:t>
            </w:r>
          </w:p>
        </w:tc>
      </w:tr>
      <w:tr w:rsidR="005B1043" w:rsidRPr="00C56F38" w14:paraId="3B14524B" w14:textId="77777777" w:rsidTr="00C9741C">
        <w:tc>
          <w:tcPr>
            <w:tcW w:w="5000" w:type="pct"/>
            <w:gridSpan w:val="2"/>
          </w:tcPr>
          <w:p w14:paraId="4ADDD3D4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b/>
                <w:i/>
                <w:sz w:val="24"/>
              </w:rPr>
            </w:pPr>
            <w:r w:rsidRPr="00C56F38">
              <w:rPr>
                <w:rFonts w:ascii="Calibri Light" w:hAnsi="Calibri Light"/>
                <w:b/>
                <w:i/>
                <w:sz w:val="24"/>
              </w:rPr>
              <w:t>3.1. Distance par rapport à la limite de la parcelle la plus proche</w:t>
            </w:r>
          </w:p>
        </w:tc>
      </w:tr>
      <w:tr w:rsidR="005B1043" w:rsidRPr="00C56F38" w14:paraId="4F22B289" w14:textId="77777777" w:rsidTr="00C9741C">
        <w:tc>
          <w:tcPr>
            <w:tcW w:w="2500" w:type="pct"/>
          </w:tcPr>
          <w:p w14:paraId="15A5DEC4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b/>
                <w:sz w:val="24"/>
              </w:rPr>
            </w:pPr>
            <w:r w:rsidRPr="00C56F38">
              <w:rPr>
                <w:rFonts w:ascii="Calibri Light" w:hAnsi="Calibri Light"/>
                <w:b/>
                <w:sz w:val="24"/>
              </w:rPr>
              <w:t>Variation du sous-critère</w:t>
            </w:r>
          </w:p>
        </w:tc>
        <w:tc>
          <w:tcPr>
            <w:tcW w:w="2500" w:type="pct"/>
          </w:tcPr>
          <w:p w14:paraId="175FBEAD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b/>
                <w:sz w:val="24"/>
              </w:rPr>
            </w:pPr>
            <w:r w:rsidRPr="00C56F38">
              <w:rPr>
                <w:rFonts w:ascii="Calibri Light" w:hAnsi="Calibri Light"/>
                <w:b/>
                <w:sz w:val="24"/>
              </w:rPr>
              <w:t>Nombre de points attribués</w:t>
            </w:r>
          </w:p>
        </w:tc>
      </w:tr>
      <w:tr w:rsidR="005B1043" w:rsidRPr="00C56F38" w14:paraId="07CB6447" w14:textId="77777777" w:rsidTr="00C9741C">
        <w:tc>
          <w:tcPr>
            <w:tcW w:w="2500" w:type="pct"/>
          </w:tcPr>
          <w:p w14:paraId="01281AC0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La plus courte</w:t>
            </w:r>
          </w:p>
        </w:tc>
        <w:tc>
          <w:tcPr>
            <w:tcW w:w="2500" w:type="pct"/>
          </w:tcPr>
          <w:p w14:paraId="7A96D737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10</w:t>
            </w:r>
          </w:p>
        </w:tc>
      </w:tr>
      <w:tr w:rsidR="005B1043" w:rsidRPr="00C56F38" w14:paraId="3D502C95" w14:textId="77777777" w:rsidTr="00C9741C">
        <w:tc>
          <w:tcPr>
            <w:tcW w:w="2500" w:type="pct"/>
          </w:tcPr>
          <w:p w14:paraId="20D2AA39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 xml:space="preserve">La plus longue </w:t>
            </w:r>
          </w:p>
        </w:tc>
        <w:tc>
          <w:tcPr>
            <w:tcW w:w="2500" w:type="pct"/>
          </w:tcPr>
          <w:p w14:paraId="4CD9098C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0</w:t>
            </w:r>
          </w:p>
        </w:tc>
      </w:tr>
      <w:tr w:rsidR="005B1043" w:rsidRPr="00C56F38" w14:paraId="6E798731" w14:textId="77777777" w:rsidTr="00C9741C">
        <w:tc>
          <w:tcPr>
            <w:tcW w:w="2500" w:type="pct"/>
          </w:tcPr>
          <w:p w14:paraId="47CB191C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 xml:space="preserve">Situation intermédiaire </w:t>
            </w:r>
          </w:p>
        </w:tc>
        <w:tc>
          <w:tcPr>
            <w:tcW w:w="2500" w:type="pct"/>
          </w:tcPr>
          <w:p w14:paraId="558F1DDD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À pondérer*</w:t>
            </w:r>
          </w:p>
        </w:tc>
      </w:tr>
      <w:tr w:rsidR="005B1043" w:rsidRPr="00C56F38" w14:paraId="22B71038" w14:textId="77777777" w:rsidTr="00C9741C">
        <w:tc>
          <w:tcPr>
            <w:tcW w:w="5000" w:type="pct"/>
            <w:gridSpan w:val="2"/>
          </w:tcPr>
          <w:p w14:paraId="47444FD2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b/>
                <w:i/>
                <w:sz w:val="24"/>
              </w:rPr>
            </w:pPr>
            <w:r w:rsidRPr="00C56F38">
              <w:rPr>
                <w:rFonts w:ascii="Calibri Light" w:hAnsi="Calibri Light"/>
                <w:b/>
                <w:i/>
                <w:sz w:val="24"/>
              </w:rPr>
              <w:t>3.2. Distance par rapport à l’adresse de l’unité d’exploitation</w:t>
            </w:r>
          </w:p>
        </w:tc>
      </w:tr>
      <w:tr w:rsidR="005B1043" w:rsidRPr="00C56F38" w14:paraId="2E137B41" w14:textId="77777777" w:rsidTr="00C9741C">
        <w:tc>
          <w:tcPr>
            <w:tcW w:w="2500" w:type="pct"/>
          </w:tcPr>
          <w:p w14:paraId="63F60185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b/>
                <w:sz w:val="24"/>
              </w:rPr>
            </w:pPr>
            <w:r w:rsidRPr="00C56F38">
              <w:rPr>
                <w:rFonts w:ascii="Calibri Light" w:hAnsi="Calibri Light"/>
                <w:b/>
                <w:sz w:val="24"/>
              </w:rPr>
              <w:t>Variation du sous-critère</w:t>
            </w:r>
          </w:p>
        </w:tc>
        <w:tc>
          <w:tcPr>
            <w:tcW w:w="2500" w:type="pct"/>
          </w:tcPr>
          <w:p w14:paraId="6FA52899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b/>
                <w:sz w:val="24"/>
              </w:rPr>
            </w:pPr>
            <w:r w:rsidRPr="00C56F38">
              <w:rPr>
                <w:rFonts w:ascii="Calibri Light" w:hAnsi="Calibri Light"/>
                <w:b/>
                <w:sz w:val="24"/>
              </w:rPr>
              <w:t>Nombre de points attribués</w:t>
            </w:r>
          </w:p>
        </w:tc>
      </w:tr>
      <w:tr w:rsidR="005B1043" w:rsidRPr="00C56F38" w14:paraId="62016F53" w14:textId="77777777" w:rsidTr="00C9741C">
        <w:tc>
          <w:tcPr>
            <w:tcW w:w="2500" w:type="pct"/>
          </w:tcPr>
          <w:p w14:paraId="3C6C4840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La plus courte</w:t>
            </w:r>
          </w:p>
        </w:tc>
        <w:tc>
          <w:tcPr>
            <w:tcW w:w="2500" w:type="pct"/>
          </w:tcPr>
          <w:p w14:paraId="211C9EB6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10</w:t>
            </w:r>
          </w:p>
        </w:tc>
      </w:tr>
      <w:tr w:rsidR="005B1043" w:rsidRPr="00C56F38" w14:paraId="71C4A439" w14:textId="77777777" w:rsidTr="00C9741C">
        <w:tc>
          <w:tcPr>
            <w:tcW w:w="2500" w:type="pct"/>
          </w:tcPr>
          <w:p w14:paraId="6C18C0BB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 xml:space="preserve">La plus longue </w:t>
            </w:r>
          </w:p>
        </w:tc>
        <w:tc>
          <w:tcPr>
            <w:tcW w:w="2500" w:type="pct"/>
          </w:tcPr>
          <w:p w14:paraId="0CA6B043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0</w:t>
            </w:r>
          </w:p>
        </w:tc>
      </w:tr>
      <w:tr w:rsidR="005B1043" w:rsidRPr="00C56F38" w14:paraId="1FF08E79" w14:textId="77777777" w:rsidTr="00C9741C">
        <w:tc>
          <w:tcPr>
            <w:tcW w:w="2500" w:type="pct"/>
          </w:tcPr>
          <w:p w14:paraId="1FDD0D27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 xml:space="preserve">Situation intermédiaire </w:t>
            </w:r>
          </w:p>
        </w:tc>
        <w:tc>
          <w:tcPr>
            <w:tcW w:w="2500" w:type="pct"/>
          </w:tcPr>
          <w:p w14:paraId="7E4E611D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À pondérer*</w:t>
            </w:r>
          </w:p>
        </w:tc>
      </w:tr>
    </w:tbl>
    <w:p w14:paraId="6A967206" w14:textId="77777777" w:rsidR="005B1043" w:rsidRPr="00C56F38" w:rsidRDefault="005B1043" w:rsidP="005B1043">
      <w:pPr>
        <w:tabs>
          <w:tab w:val="left" w:pos="4536"/>
        </w:tabs>
        <w:spacing w:after="240" w:line="240" w:lineRule="auto"/>
        <w:rPr>
          <w:rFonts w:ascii="Calibri Light" w:hAnsi="Calibri Light"/>
          <w:sz w:val="24"/>
        </w:rPr>
      </w:pPr>
    </w:p>
    <w:p w14:paraId="28A1479E" w14:textId="77777777" w:rsidR="005B1043" w:rsidRDefault="005B1043" w:rsidP="005B1043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B1043" w:rsidRPr="00C56F38" w14:paraId="51C49E9C" w14:textId="77777777" w:rsidTr="00C9741C">
        <w:tc>
          <w:tcPr>
            <w:tcW w:w="5000" w:type="pct"/>
            <w:gridSpan w:val="2"/>
            <w:shd w:val="clear" w:color="auto" w:fill="DEEAF6"/>
          </w:tcPr>
          <w:p w14:paraId="4E454067" w14:textId="77777777" w:rsidR="005B1043" w:rsidRPr="00C56F38" w:rsidRDefault="005B1043" w:rsidP="00C9741C">
            <w:pPr>
              <w:tabs>
                <w:tab w:val="left" w:pos="4536"/>
              </w:tabs>
              <w:spacing w:before="120" w:after="120"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lastRenderedPageBreak/>
              <w:br w:type="page"/>
            </w:r>
            <w:r>
              <w:br w:type="page"/>
            </w:r>
            <w:r w:rsidRPr="00C56F38">
              <w:rPr>
                <w:rFonts w:ascii="Calibri Light" w:hAnsi="Calibri Light"/>
                <w:sz w:val="24"/>
              </w:rPr>
              <w:br w:type="page"/>
              <w:t xml:space="preserve">4. </w:t>
            </w:r>
            <w:r w:rsidRPr="00C56F38">
              <w:rPr>
                <w:rFonts w:ascii="Calibri Light" w:hAnsi="Calibri Light"/>
                <w:b/>
                <w:sz w:val="24"/>
              </w:rPr>
              <w:t>Distribution des biens appartenant à un propriétaire public</w:t>
            </w:r>
            <w:r w:rsidRPr="00C56F38">
              <w:rPr>
                <w:rFonts w:ascii="Calibri Light" w:hAnsi="Calibri Light"/>
                <w:sz w:val="24"/>
              </w:rPr>
              <w:t xml:space="preserve"> - </w:t>
            </w:r>
            <w:proofErr w:type="gramStart"/>
            <w:r w:rsidRPr="00C56F38">
              <w:rPr>
                <w:rFonts w:ascii="Calibri Light" w:hAnsi="Calibri Light"/>
                <w:sz w:val="24"/>
              </w:rPr>
              <w:t>additionner</w:t>
            </w:r>
            <w:proofErr w:type="gramEnd"/>
            <w:r w:rsidRPr="00C56F38">
              <w:rPr>
                <w:rFonts w:ascii="Calibri Light" w:hAnsi="Calibri Light"/>
                <w:sz w:val="24"/>
              </w:rPr>
              <w:t xml:space="preserve">  4.1. et 4.2.</w:t>
            </w:r>
          </w:p>
        </w:tc>
      </w:tr>
      <w:tr w:rsidR="005B1043" w:rsidRPr="00C56F38" w14:paraId="191BEE89" w14:textId="77777777" w:rsidTr="00C9741C">
        <w:tc>
          <w:tcPr>
            <w:tcW w:w="5000" w:type="pct"/>
            <w:gridSpan w:val="2"/>
          </w:tcPr>
          <w:p w14:paraId="7F05B5C9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b/>
                <w:i/>
                <w:sz w:val="24"/>
              </w:rPr>
            </w:pPr>
            <w:r w:rsidRPr="00C56F38">
              <w:rPr>
                <w:rFonts w:ascii="Calibri Light" w:hAnsi="Calibri Light"/>
                <w:b/>
                <w:i/>
                <w:sz w:val="24"/>
              </w:rPr>
              <w:t>4.1. Sans tenir compte de la superficie du bien à attribuer - additionner 4.1.1., 4.1.2. et 4.1.3.</w:t>
            </w:r>
          </w:p>
        </w:tc>
      </w:tr>
      <w:tr w:rsidR="005B1043" w:rsidRPr="00C56F38" w14:paraId="685CCF39" w14:textId="77777777" w:rsidTr="00C9741C">
        <w:tc>
          <w:tcPr>
            <w:tcW w:w="2500" w:type="pct"/>
          </w:tcPr>
          <w:p w14:paraId="5F9AC3D3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b/>
                <w:sz w:val="24"/>
              </w:rPr>
            </w:pPr>
            <w:r w:rsidRPr="00C56F38">
              <w:rPr>
                <w:rFonts w:ascii="Calibri Light" w:hAnsi="Calibri Light"/>
                <w:b/>
                <w:sz w:val="24"/>
              </w:rPr>
              <w:t>4.1.1. Variation du sous-critère</w:t>
            </w:r>
          </w:p>
        </w:tc>
        <w:tc>
          <w:tcPr>
            <w:tcW w:w="2500" w:type="pct"/>
          </w:tcPr>
          <w:p w14:paraId="4F576F7C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b/>
                <w:sz w:val="24"/>
              </w:rPr>
            </w:pPr>
            <w:r w:rsidRPr="00C56F38">
              <w:rPr>
                <w:rFonts w:ascii="Calibri Light" w:hAnsi="Calibri Light"/>
                <w:b/>
                <w:sz w:val="24"/>
              </w:rPr>
              <w:t>Nombre de points attribués</w:t>
            </w:r>
          </w:p>
        </w:tc>
      </w:tr>
      <w:tr w:rsidR="005B1043" w:rsidRPr="00C56F38" w14:paraId="149F2121" w14:textId="77777777" w:rsidTr="00C9741C">
        <w:trPr>
          <w:trHeight w:val="31"/>
        </w:trPr>
        <w:tc>
          <w:tcPr>
            <w:tcW w:w="2500" w:type="pct"/>
          </w:tcPr>
          <w:p w14:paraId="4B869C1E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SAU initiale la plus faible </w:t>
            </w:r>
          </w:p>
        </w:tc>
        <w:tc>
          <w:tcPr>
            <w:tcW w:w="2500" w:type="pct"/>
          </w:tcPr>
          <w:p w14:paraId="061FFFA5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4</w:t>
            </w:r>
          </w:p>
        </w:tc>
      </w:tr>
      <w:tr w:rsidR="005B1043" w:rsidRPr="00C56F38" w14:paraId="6DC702E8" w14:textId="77777777" w:rsidTr="00C9741C">
        <w:trPr>
          <w:trHeight w:val="31"/>
        </w:trPr>
        <w:tc>
          <w:tcPr>
            <w:tcW w:w="2500" w:type="pct"/>
          </w:tcPr>
          <w:p w14:paraId="37C6ADB4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SAU initiale la plus élevée </w:t>
            </w:r>
          </w:p>
        </w:tc>
        <w:tc>
          <w:tcPr>
            <w:tcW w:w="2500" w:type="pct"/>
          </w:tcPr>
          <w:p w14:paraId="5C02AD81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0</w:t>
            </w:r>
          </w:p>
        </w:tc>
      </w:tr>
      <w:tr w:rsidR="005B1043" w:rsidRPr="00C56F38" w14:paraId="6F62B4E1" w14:textId="77777777" w:rsidTr="00C9741C">
        <w:trPr>
          <w:trHeight w:val="31"/>
        </w:trPr>
        <w:tc>
          <w:tcPr>
            <w:tcW w:w="2500" w:type="pct"/>
          </w:tcPr>
          <w:p w14:paraId="06C75E58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Situations intermédiaires </w:t>
            </w:r>
          </w:p>
        </w:tc>
        <w:tc>
          <w:tcPr>
            <w:tcW w:w="2500" w:type="pct"/>
          </w:tcPr>
          <w:p w14:paraId="297B045A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À pondérer*</w:t>
            </w:r>
          </w:p>
        </w:tc>
      </w:tr>
      <w:tr w:rsidR="005B1043" w:rsidRPr="00C56F38" w14:paraId="531D8D8C" w14:textId="77777777" w:rsidTr="00C9741C">
        <w:tc>
          <w:tcPr>
            <w:tcW w:w="2500" w:type="pct"/>
          </w:tcPr>
          <w:p w14:paraId="38C200D1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b/>
                <w:sz w:val="24"/>
              </w:rPr>
            </w:pPr>
            <w:r w:rsidRPr="00C56F38">
              <w:rPr>
                <w:rFonts w:ascii="Calibri Light" w:hAnsi="Calibri Light"/>
                <w:b/>
                <w:sz w:val="24"/>
              </w:rPr>
              <w:t>4.1.2. Variation du sous-critère</w:t>
            </w:r>
          </w:p>
        </w:tc>
        <w:tc>
          <w:tcPr>
            <w:tcW w:w="2500" w:type="pct"/>
          </w:tcPr>
          <w:p w14:paraId="05A62D1E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b/>
                <w:sz w:val="24"/>
              </w:rPr>
            </w:pPr>
            <w:r w:rsidRPr="00C56F38">
              <w:rPr>
                <w:rFonts w:ascii="Calibri Light" w:hAnsi="Calibri Light"/>
                <w:b/>
                <w:sz w:val="24"/>
              </w:rPr>
              <w:t>Nombre de points attribués</w:t>
            </w:r>
          </w:p>
        </w:tc>
      </w:tr>
      <w:tr w:rsidR="005B1043" w:rsidRPr="00C56F38" w14:paraId="4A690A5B" w14:textId="77777777" w:rsidTr="00C9741C">
        <w:trPr>
          <w:trHeight w:val="31"/>
        </w:trPr>
        <w:tc>
          <w:tcPr>
            <w:tcW w:w="2500" w:type="pct"/>
          </w:tcPr>
          <w:p w14:paraId="2FCC0FCC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Nombre d’hectares de biens appartenant à un propriétaire public le plus faible </w:t>
            </w:r>
          </w:p>
        </w:tc>
        <w:tc>
          <w:tcPr>
            <w:tcW w:w="2500" w:type="pct"/>
          </w:tcPr>
          <w:p w14:paraId="4286DA14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4</w:t>
            </w:r>
          </w:p>
        </w:tc>
      </w:tr>
      <w:tr w:rsidR="005B1043" w:rsidRPr="00C56F38" w14:paraId="252D691A" w14:textId="77777777" w:rsidTr="00C9741C">
        <w:trPr>
          <w:trHeight w:val="31"/>
        </w:trPr>
        <w:tc>
          <w:tcPr>
            <w:tcW w:w="2500" w:type="pct"/>
          </w:tcPr>
          <w:p w14:paraId="3ABF1DC6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Nombre d’hectares  appartenant à un propriétaire public le plus élevé </w:t>
            </w:r>
          </w:p>
        </w:tc>
        <w:tc>
          <w:tcPr>
            <w:tcW w:w="2500" w:type="pct"/>
          </w:tcPr>
          <w:p w14:paraId="50E6112A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0</w:t>
            </w:r>
          </w:p>
        </w:tc>
      </w:tr>
      <w:tr w:rsidR="005B1043" w:rsidRPr="00C56F38" w14:paraId="43528C56" w14:textId="77777777" w:rsidTr="00C9741C">
        <w:trPr>
          <w:trHeight w:val="31"/>
        </w:trPr>
        <w:tc>
          <w:tcPr>
            <w:tcW w:w="2500" w:type="pct"/>
          </w:tcPr>
          <w:p w14:paraId="5A25D30D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Situations intermédiaires </w:t>
            </w:r>
          </w:p>
        </w:tc>
        <w:tc>
          <w:tcPr>
            <w:tcW w:w="2500" w:type="pct"/>
          </w:tcPr>
          <w:p w14:paraId="781E73EF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À pondérer*</w:t>
            </w:r>
          </w:p>
        </w:tc>
      </w:tr>
      <w:tr w:rsidR="005B1043" w:rsidRPr="00C56F38" w14:paraId="3B1A35FF" w14:textId="77777777" w:rsidTr="00C9741C">
        <w:tc>
          <w:tcPr>
            <w:tcW w:w="2500" w:type="pct"/>
          </w:tcPr>
          <w:p w14:paraId="50DEAA77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b/>
                <w:sz w:val="24"/>
              </w:rPr>
            </w:pPr>
            <w:r w:rsidRPr="00C56F38">
              <w:rPr>
                <w:rFonts w:ascii="Calibri Light" w:hAnsi="Calibri Light"/>
                <w:b/>
                <w:sz w:val="24"/>
              </w:rPr>
              <w:t>4.1.3. Variation du sous-critère</w:t>
            </w:r>
          </w:p>
        </w:tc>
        <w:tc>
          <w:tcPr>
            <w:tcW w:w="2500" w:type="pct"/>
          </w:tcPr>
          <w:p w14:paraId="093E6E4D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b/>
                <w:sz w:val="24"/>
              </w:rPr>
            </w:pPr>
            <w:r w:rsidRPr="00C56F38">
              <w:rPr>
                <w:rFonts w:ascii="Calibri Light" w:hAnsi="Calibri Light"/>
                <w:b/>
                <w:sz w:val="24"/>
              </w:rPr>
              <w:t>Nombre de points attribués</w:t>
            </w:r>
          </w:p>
        </w:tc>
      </w:tr>
      <w:tr w:rsidR="005B1043" w:rsidRPr="00C56F38" w14:paraId="31CDBBD1" w14:textId="77777777" w:rsidTr="00C9741C">
        <w:trPr>
          <w:trHeight w:val="31"/>
        </w:trPr>
        <w:tc>
          <w:tcPr>
            <w:tcW w:w="2500" w:type="pct"/>
          </w:tcPr>
          <w:p w14:paraId="7796500D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Pourcentage d’hectares de biens appartenant à un propriétaire public le plus faible </w:t>
            </w:r>
          </w:p>
        </w:tc>
        <w:tc>
          <w:tcPr>
            <w:tcW w:w="2500" w:type="pct"/>
          </w:tcPr>
          <w:p w14:paraId="5C89E973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4</w:t>
            </w:r>
          </w:p>
        </w:tc>
      </w:tr>
      <w:tr w:rsidR="005B1043" w:rsidRPr="00C56F38" w14:paraId="75FC53ED" w14:textId="77777777" w:rsidTr="00C9741C">
        <w:trPr>
          <w:trHeight w:val="31"/>
        </w:trPr>
        <w:tc>
          <w:tcPr>
            <w:tcW w:w="2500" w:type="pct"/>
          </w:tcPr>
          <w:p w14:paraId="3CAB0F00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Pourcentage d’hectares de biens appartenant à un propriétaire public  le plus élevé </w:t>
            </w:r>
          </w:p>
        </w:tc>
        <w:tc>
          <w:tcPr>
            <w:tcW w:w="2500" w:type="pct"/>
          </w:tcPr>
          <w:p w14:paraId="096B572F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0</w:t>
            </w:r>
          </w:p>
        </w:tc>
      </w:tr>
      <w:tr w:rsidR="005B1043" w:rsidRPr="00C56F38" w14:paraId="3DEF8418" w14:textId="77777777" w:rsidTr="00C9741C">
        <w:trPr>
          <w:trHeight w:val="31"/>
        </w:trPr>
        <w:tc>
          <w:tcPr>
            <w:tcW w:w="2500" w:type="pct"/>
          </w:tcPr>
          <w:p w14:paraId="6C2CB197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Situations intermédiaires </w:t>
            </w:r>
          </w:p>
        </w:tc>
        <w:tc>
          <w:tcPr>
            <w:tcW w:w="2500" w:type="pct"/>
          </w:tcPr>
          <w:p w14:paraId="09A5EFDC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À pondérer*</w:t>
            </w:r>
          </w:p>
        </w:tc>
      </w:tr>
      <w:tr w:rsidR="005B1043" w:rsidRPr="00C56F38" w14:paraId="503188A6" w14:textId="77777777" w:rsidTr="00C9741C">
        <w:tc>
          <w:tcPr>
            <w:tcW w:w="5000" w:type="pct"/>
            <w:gridSpan w:val="2"/>
          </w:tcPr>
          <w:p w14:paraId="28AB56E6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b/>
                <w:i/>
                <w:sz w:val="24"/>
              </w:rPr>
            </w:pPr>
            <w:r w:rsidRPr="00C56F38">
              <w:rPr>
                <w:rFonts w:ascii="Calibri Light" w:hAnsi="Calibri Light"/>
                <w:b/>
                <w:i/>
                <w:sz w:val="24"/>
              </w:rPr>
              <w:t>4.2. En tenant compte de la superficie du bien à attribuer</w:t>
            </w:r>
          </w:p>
        </w:tc>
      </w:tr>
      <w:tr w:rsidR="005B1043" w:rsidRPr="00C56F38" w14:paraId="6296BE52" w14:textId="77777777" w:rsidTr="00C9741C">
        <w:tc>
          <w:tcPr>
            <w:tcW w:w="2500" w:type="pct"/>
          </w:tcPr>
          <w:p w14:paraId="17543301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b/>
                <w:sz w:val="24"/>
              </w:rPr>
            </w:pPr>
            <w:r w:rsidRPr="00C56F38">
              <w:rPr>
                <w:rFonts w:ascii="Calibri Light" w:hAnsi="Calibri Light"/>
                <w:b/>
                <w:sz w:val="24"/>
              </w:rPr>
              <w:t>Variation du sous-critère</w:t>
            </w:r>
          </w:p>
        </w:tc>
        <w:tc>
          <w:tcPr>
            <w:tcW w:w="2500" w:type="pct"/>
          </w:tcPr>
          <w:p w14:paraId="14357A05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b/>
                <w:sz w:val="24"/>
              </w:rPr>
            </w:pPr>
            <w:r w:rsidRPr="00C56F38">
              <w:rPr>
                <w:rFonts w:ascii="Calibri Light" w:hAnsi="Calibri Light"/>
                <w:b/>
                <w:sz w:val="24"/>
              </w:rPr>
              <w:t>Nombre de points attribués</w:t>
            </w:r>
          </w:p>
        </w:tc>
      </w:tr>
      <w:tr w:rsidR="005B1043" w:rsidRPr="00C56F38" w14:paraId="7B598B34" w14:textId="77777777" w:rsidTr="00C9741C">
        <w:trPr>
          <w:trHeight w:val="77"/>
        </w:trPr>
        <w:tc>
          <w:tcPr>
            <w:tcW w:w="2500" w:type="pct"/>
          </w:tcPr>
          <w:p w14:paraId="4C104BF2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Pourcentage de biens appartenant à un propriétaire public le plus faible </w:t>
            </w:r>
          </w:p>
        </w:tc>
        <w:tc>
          <w:tcPr>
            <w:tcW w:w="2500" w:type="pct"/>
          </w:tcPr>
          <w:p w14:paraId="283E5BEE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8</w:t>
            </w:r>
          </w:p>
        </w:tc>
      </w:tr>
      <w:tr w:rsidR="005B1043" w:rsidRPr="00C56F38" w14:paraId="5A4C2DF2" w14:textId="77777777" w:rsidTr="00C9741C">
        <w:trPr>
          <w:trHeight w:val="77"/>
        </w:trPr>
        <w:tc>
          <w:tcPr>
            <w:tcW w:w="2500" w:type="pct"/>
          </w:tcPr>
          <w:p w14:paraId="353E509D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Pourcentage de biens appartenant à un propriétaire public le plus élevé </w:t>
            </w:r>
          </w:p>
        </w:tc>
        <w:tc>
          <w:tcPr>
            <w:tcW w:w="2500" w:type="pct"/>
          </w:tcPr>
          <w:p w14:paraId="32A7614A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0</w:t>
            </w:r>
          </w:p>
        </w:tc>
      </w:tr>
      <w:tr w:rsidR="005B1043" w:rsidRPr="00C56F38" w14:paraId="02C298D3" w14:textId="77777777" w:rsidTr="00C9741C">
        <w:trPr>
          <w:trHeight w:val="77"/>
        </w:trPr>
        <w:tc>
          <w:tcPr>
            <w:tcW w:w="2500" w:type="pct"/>
          </w:tcPr>
          <w:p w14:paraId="378B837E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Situations intermédiaires </w:t>
            </w:r>
          </w:p>
        </w:tc>
        <w:tc>
          <w:tcPr>
            <w:tcW w:w="2500" w:type="pct"/>
          </w:tcPr>
          <w:p w14:paraId="7E4045CC" w14:textId="77777777" w:rsidR="005B1043" w:rsidRPr="00C56F38" w:rsidRDefault="005B1043" w:rsidP="00C9741C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À pondérer*</w:t>
            </w:r>
          </w:p>
        </w:tc>
      </w:tr>
    </w:tbl>
    <w:p w14:paraId="7E6D97E9" w14:textId="77777777" w:rsidR="005B1043" w:rsidRPr="00C56F38" w:rsidRDefault="005B1043" w:rsidP="005B1043">
      <w:pPr>
        <w:tabs>
          <w:tab w:val="left" w:pos="4536"/>
        </w:tabs>
        <w:spacing w:after="240" w:line="240" w:lineRule="auto"/>
        <w:rPr>
          <w:rFonts w:ascii="Calibri Light" w:hAnsi="Calibri Light"/>
          <w:sz w:val="24"/>
        </w:rPr>
      </w:pPr>
      <w:bookmarkStart w:id="1" w:name="_Toc159331887"/>
      <w:r w:rsidRPr="00C56F38">
        <w:rPr>
          <w:rFonts w:ascii="Calibri Light" w:hAnsi="Calibri Light"/>
          <w:sz w:val="24"/>
        </w:rPr>
        <w:t>* suivant la méthode décrite aux articles 8, 9 et 10 de l’arrêté du Gouvernement wallon fixant les modalités de mise sous bail à ferme des biens ruraux appartenant à des propriétaires publics.</w:t>
      </w:r>
      <w:bookmarkEnd w:id="1"/>
    </w:p>
    <w:p w14:paraId="4D69CDDE" w14:textId="77777777" w:rsidR="00D56935" w:rsidRDefault="00D56935" w:rsidP="005B1043"/>
    <w:sectPr w:rsidR="00D569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91751" w14:textId="77777777" w:rsidR="009B3F8D" w:rsidRDefault="009B3F8D" w:rsidP="00BB5E0B">
      <w:pPr>
        <w:spacing w:line="240" w:lineRule="auto"/>
      </w:pPr>
      <w:r>
        <w:separator/>
      </w:r>
    </w:p>
  </w:endnote>
  <w:endnote w:type="continuationSeparator" w:id="0">
    <w:p w14:paraId="7D1AC272" w14:textId="77777777" w:rsidR="009B3F8D" w:rsidRDefault="009B3F8D" w:rsidP="00BB5E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F4941" w14:textId="77777777" w:rsidR="00BB5E0B" w:rsidRDefault="00BB5E0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26A36" w14:textId="77777777" w:rsidR="00BB5E0B" w:rsidRDefault="00BB5E0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B21C5" w14:textId="77777777" w:rsidR="00BB5E0B" w:rsidRDefault="00BB5E0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81B91" w14:textId="77777777" w:rsidR="009B3F8D" w:rsidRDefault="009B3F8D" w:rsidP="00BB5E0B">
      <w:pPr>
        <w:spacing w:line="240" w:lineRule="auto"/>
      </w:pPr>
      <w:r>
        <w:separator/>
      </w:r>
    </w:p>
  </w:footnote>
  <w:footnote w:type="continuationSeparator" w:id="0">
    <w:p w14:paraId="6F2D8B82" w14:textId="77777777" w:rsidR="009B3F8D" w:rsidRDefault="009B3F8D" w:rsidP="00BB5E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D2B00" w14:textId="77777777" w:rsidR="00BB5E0B" w:rsidRDefault="00BB5E0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17CDB" w14:textId="5654C6E1" w:rsidR="00BB5E0B" w:rsidRDefault="00BB5E0B" w:rsidP="00BB5E0B">
    <w:pPr>
      <w:pStyle w:val="En-tte"/>
      <w:jc w:val="center"/>
    </w:pPr>
    <w:r>
      <w:rPr>
        <w:noProof/>
        <w:lang w:eastAsia="fr-BE"/>
      </w:rPr>
      <w:drawing>
        <wp:inline distT="0" distB="0" distL="0" distR="0" wp14:anchorId="41396F3C" wp14:editId="536D15F4">
          <wp:extent cx="695325" cy="536575"/>
          <wp:effectExtent l="0" t="0" r="9525" b="0"/>
          <wp:docPr id="233537115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537115" name="Image 1" descr="Une image contenant texte, Police, Graphique, logo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6E6492" w14:textId="77777777" w:rsidR="00BB5E0B" w:rsidRDefault="00BB5E0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EBBBB" w14:textId="77777777" w:rsidR="00BB5E0B" w:rsidRDefault="00BB5E0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43"/>
    <w:rsid w:val="00342EFD"/>
    <w:rsid w:val="005B1043"/>
    <w:rsid w:val="00805CCE"/>
    <w:rsid w:val="009B3F8D"/>
    <w:rsid w:val="00BB5E0B"/>
    <w:rsid w:val="00D5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8CDC"/>
  <w15:chartTrackingRefBased/>
  <w15:docId w15:val="{CB84DED7-DB46-46AE-A5ED-95CCB6E5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043"/>
    <w:pPr>
      <w:spacing w:after="0" w:line="276" w:lineRule="auto"/>
      <w:jc w:val="both"/>
    </w:pPr>
    <w:rPr>
      <w:rFonts w:ascii="Arial" w:eastAsia="Calibri" w:hAnsi="Arial" w:cs="Times New Roman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B1043"/>
    <w:pPr>
      <w:keepNext/>
      <w:keepLines/>
      <w:spacing w:after="120"/>
      <w:jc w:val="center"/>
      <w:outlineLvl w:val="2"/>
    </w:pPr>
    <w:rPr>
      <w:rFonts w:ascii="Calibri Light" w:eastAsia="Times New Roman" w:hAnsi="Calibri Light"/>
      <w:b/>
      <w:bCs/>
      <w:color w:val="4F81BD"/>
      <w:sz w:val="32"/>
      <w:szCs w:val="20"/>
      <w:u w:val="single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B1043"/>
    <w:rPr>
      <w:rFonts w:ascii="Calibri Light" w:eastAsia="Times New Roman" w:hAnsi="Calibri Light" w:cs="Times New Roman"/>
      <w:b/>
      <w:bCs/>
      <w:color w:val="4F81BD"/>
      <w:sz w:val="32"/>
      <w:szCs w:val="20"/>
      <w:u w:val="single"/>
      <w:lang w:val="x-none" w:eastAsia="x-none"/>
    </w:rPr>
  </w:style>
  <w:style w:type="paragraph" w:styleId="En-tte">
    <w:name w:val="header"/>
    <w:basedOn w:val="Normal"/>
    <w:link w:val="En-tteCar"/>
    <w:uiPriority w:val="99"/>
    <w:unhideWhenUsed/>
    <w:rsid w:val="00BB5E0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5E0B"/>
    <w:rPr>
      <w:rFonts w:ascii="Arial" w:eastAsia="Calibri" w:hAnsi="Arial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B5E0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5E0B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2122</Characters>
  <Application>Microsoft Office Word</Application>
  <DocSecurity>4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Caufriez Michèle</dc:creator>
  <cp:keywords/>
  <dc:description/>
  <cp:lastModifiedBy>Caufriez Michèle</cp:lastModifiedBy>
  <cp:revision>2</cp:revision>
  <dcterms:created xsi:type="dcterms:W3CDTF">2024-03-19T09:21:00Z</dcterms:created>
  <dcterms:modified xsi:type="dcterms:W3CDTF">2024-03-19T09:21:00Z</dcterms:modified>
</cp:coreProperties>
</file>